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widowControl w:val="1"/>
        <w:spacing w:after="60" w:before="0" w:lineRule="auto"/>
        <w:jc w:val="center"/>
        <w:rPr>
          <w:i w:val="0"/>
        </w:rPr>
      </w:pPr>
      <w:bookmarkStart w:colFirst="0" w:colLast="0" w:name="_nnpgh6dmk3br" w:id="0"/>
      <w:bookmarkEnd w:id="0"/>
      <w:r w:rsidDel="00000000" w:rsidR="00000000" w:rsidRPr="00000000">
        <w:rPr>
          <w:i w:val="0"/>
          <w:rtl w:val="0"/>
        </w:rPr>
        <w:t xml:space="preserve">Connected </w:t>
      </w:r>
      <w:r w:rsidDel="00000000" w:rsidR="00000000" w:rsidRPr="00000000">
        <w:rPr>
          <w:rtl w:val="0"/>
        </w:rPr>
        <w:t xml:space="preserve">work &amp; personal apps</w:t>
      </w:r>
      <w:r w:rsidDel="00000000" w:rsidR="00000000" w:rsidRPr="00000000">
        <w:rPr>
          <w:i w:val="0"/>
          <w:rtl w:val="0"/>
        </w:rPr>
        <w:t xml:space="preserve"> </w:t>
      </w:r>
      <w:r w:rsidDel="00000000" w:rsidR="00000000" w:rsidRPr="00000000">
        <w:rPr>
          <w:rtl w:val="0"/>
        </w:rPr>
        <w:t xml:space="preserve">q</w:t>
      </w:r>
      <w:r w:rsidDel="00000000" w:rsidR="00000000" w:rsidRPr="00000000">
        <w:rPr>
          <w:i w:val="0"/>
          <w:rtl w:val="0"/>
        </w:rPr>
        <w:t xml:space="preserve">uestionnaire</w:t>
      </w:r>
    </w:p>
    <w:p w:rsidR="00000000" w:rsidDel="00000000" w:rsidP="00000000" w:rsidRDefault="00000000" w:rsidRPr="00000000" w14:paraId="00000002">
      <w:pPr>
        <w:pStyle w:val="Heading1"/>
        <w:widowControl w:val="1"/>
        <w:spacing w:after="120" w:before="400" w:lineRule="auto"/>
        <w:rPr/>
      </w:pPr>
      <w:bookmarkStart w:colFirst="0" w:colLast="0" w:name="_b6t0yahli03y" w:id="1"/>
      <w:bookmarkEnd w:id="1"/>
      <w:r w:rsidDel="00000000" w:rsidR="00000000" w:rsidRPr="00000000">
        <w:rPr>
          <w:rtl w:val="0"/>
        </w:rPr>
      </w:r>
    </w:p>
    <w:p w:rsidR="00000000" w:rsidDel="00000000" w:rsidP="00000000" w:rsidRDefault="00000000" w:rsidRPr="00000000" w14:paraId="00000003">
      <w:pPr>
        <w:pStyle w:val="Heading1"/>
        <w:widowControl w:val="1"/>
        <w:spacing w:after="120" w:before="400" w:lineRule="auto"/>
        <w:rPr>
          <w:i w:val="0"/>
        </w:rPr>
      </w:pPr>
      <w:bookmarkStart w:colFirst="0" w:colLast="0" w:name="_5vevs865czdm" w:id="2"/>
      <w:bookmarkEnd w:id="2"/>
      <w:r w:rsidDel="00000000" w:rsidR="00000000" w:rsidRPr="00000000">
        <w:rPr>
          <w:i w:val="0"/>
          <w:rtl w:val="0"/>
        </w:rPr>
        <w:t xml:space="preserve">Questionnaire info</w:t>
      </w:r>
    </w:p>
    <w:p w:rsidR="00000000" w:rsidDel="00000000" w:rsidP="00000000" w:rsidRDefault="00000000" w:rsidRPr="00000000" w14:paraId="00000004">
      <w:pPr>
        <w:widowControl w:val="1"/>
        <w:spacing w:after="0" w:before="0" w:line="276" w:lineRule="auto"/>
        <w:rPr>
          <w:i w:val="0"/>
        </w:rPr>
      </w:pPr>
      <w:r w:rsidDel="00000000" w:rsidR="00000000" w:rsidRPr="00000000">
        <w:rPr>
          <w:i w:val="0"/>
          <w:rtl w:val="0"/>
        </w:rPr>
        <w:t xml:space="preserve">You should use this questionnaire to outline your </w:t>
      </w:r>
      <w:r w:rsidDel="00000000" w:rsidR="00000000" w:rsidRPr="00000000">
        <w:rPr>
          <w:rtl w:val="0"/>
        </w:rPr>
        <w:t xml:space="preserve">development plans</w:t>
      </w:r>
      <w:r w:rsidDel="00000000" w:rsidR="00000000" w:rsidRPr="00000000">
        <w:rPr>
          <w:i w:val="0"/>
          <w:rtl w:val="0"/>
        </w:rPr>
        <w:t xml:space="preserve">, particularly around corporate data flow, end user privacy, and admin controls</w:t>
      </w:r>
      <w:r w:rsidDel="00000000" w:rsidR="00000000" w:rsidRPr="00000000">
        <w:rPr>
          <w:rtl w:val="0"/>
        </w:rPr>
        <w:t xml:space="preserve"> for</w:t>
      </w:r>
      <w:r w:rsidDel="00000000" w:rsidR="00000000" w:rsidRPr="00000000">
        <w:rPr>
          <w:i w:val="0"/>
          <w:rtl w:val="0"/>
        </w:rPr>
        <w:t xml:space="preserve"> Connected </w:t>
      </w:r>
      <w:r w:rsidDel="00000000" w:rsidR="00000000" w:rsidRPr="00000000">
        <w:rPr>
          <w:rtl w:val="0"/>
        </w:rPr>
        <w:t xml:space="preserve">A</w:t>
      </w:r>
      <w:r w:rsidDel="00000000" w:rsidR="00000000" w:rsidRPr="00000000">
        <w:rPr>
          <w:i w:val="0"/>
          <w:rtl w:val="0"/>
        </w:rPr>
        <w:t xml:space="preserve">pps, which are apps that connect across profiles </w:t>
      </w:r>
      <w:r w:rsidDel="00000000" w:rsidR="00000000" w:rsidRPr="00000000">
        <w:rPr>
          <w:rtl w:val="0"/>
        </w:rPr>
        <w:t xml:space="preserve">using the INTERACT_ACROSS_PROFILES permission. Connected Apps</w:t>
      </w:r>
      <w:r w:rsidDel="00000000" w:rsidR="00000000" w:rsidRPr="00000000">
        <w:rPr>
          <w:i w:val="0"/>
          <w:rtl w:val="0"/>
        </w:rPr>
        <w:t xml:space="preserve"> must meet privacy &amp; security requirements and UX best practices. Our goal is to ensure that your application protect</w:t>
      </w:r>
      <w:r w:rsidDel="00000000" w:rsidR="00000000" w:rsidRPr="00000000">
        <w:rPr>
          <w:rtl w:val="0"/>
        </w:rPr>
        <w:t xml:space="preserve">s</w:t>
      </w:r>
      <w:r w:rsidDel="00000000" w:rsidR="00000000" w:rsidRPr="00000000">
        <w:rPr>
          <w:i w:val="0"/>
          <w:rtl w:val="0"/>
        </w:rPr>
        <w:t xml:space="preserve"> the privacy of </w:t>
      </w:r>
      <w:r w:rsidDel="00000000" w:rsidR="00000000" w:rsidRPr="00000000">
        <w:rPr>
          <w:rtl w:val="0"/>
        </w:rPr>
        <w:t xml:space="preserve">your</w:t>
      </w:r>
      <w:r w:rsidDel="00000000" w:rsidR="00000000" w:rsidRPr="00000000">
        <w:rPr>
          <w:i w:val="0"/>
          <w:rtl w:val="0"/>
        </w:rPr>
        <w:t xml:space="preserve"> users, while enabling exciting new user experiences.</w:t>
      </w:r>
    </w:p>
    <w:p w:rsidR="00000000" w:rsidDel="00000000" w:rsidP="00000000" w:rsidRDefault="00000000" w:rsidRPr="00000000" w14:paraId="00000005">
      <w:pPr>
        <w:widowControl w:val="1"/>
        <w:spacing w:after="0" w:before="0" w:line="276" w:lineRule="auto"/>
        <w:rPr/>
      </w:pPr>
      <w:r w:rsidDel="00000000" w:rsidR="00000000" w:rsidRPr="00000000">
        <w:rPr>
          <w:rtl w:val="0"/>
        </w:rPr>
      </w:r>
    </w:p>
    <w:p w:rsidR="00000000" w:rsidDel="00000000" w:rsidP="00000000" w:rsidRDefault="00000000" w:rsidRPr="00000000" w14:paraId="00000006">
      <w:pPr>
        <w:widowControl w:val="1"/>
        <w:spacing w:after="0" w:before="0" w:line="276" w:lineRule="auto"/>
        <w:rPr/>
      </w:pPr>
      <w:r w:rsidDel="00000000" w:rsidR="00000000" w:rsidRPr="00000000">
        <w:rPr>
          <w:i w:val="0"/>
          <w:rtl w:val="0"/>
        </w:rPr>
        <w:t xml:space="preserve">Answers provided in this questionnaire will be reviewed and evaluated by our team, </w:t>
      </w:r>
      <w:r w:rsidDel="00000000" w:rsidR="00000000" w:rsidRPr="00000000">
        <w:rPr>
          <w:rtl w:val="0"/>
        </w:rPr>
        <w:t xml:space="preserve">who will then provide you with feedback on whether your use case is approved. Please be as thorough as possible in answering these questions, as this will speed up the review process for the Android Enterprise team.</w:t>
      </w:r>
    </w:p>
    <w:p w:rsidR="00000000" w:rsidDel="00000000" w:rsidP="00000000" w:rsidRDefault="00000000" w:rsidRPr="00000000" w14:paraId="00000007">
      <w:pPr>
        <w:widowControl w:val="1"/>
        <w:spacing w:after="0" w:before="0" w:line="276" w:lineRule="auto"/>
        <w:rPr/>
      </w:pPr>
      <w:r w:rsidDel="00000000" w:rsidR="00000000" w:rsidRPr="00000000">
        <w:rPr>
          <w:rtl w:val="0"/>
        </w:rPr>
      </w:r>
    </w:p>
    <w:p w:rsidR="00000000" w:rsidDel="00000000" w:rsidP="00000000" w:rsidRDefault="00000000" w:rsidRPr="00000000" w14:paraId="00000008">
      <w:pPr>
        <w:widowControl w:val="1"/>
        <w:spacing w:after="0" w:before="0" w:line="276" w:lineRule="auto"/>
        <w:rPr/>
      </w:pPr>
      <w:r w:rsidDel="00000000" w:rsidR="00000000" w:rsidRPr="00000000">
        <w:rPr>
          <w:rtl w:val="0"/>
        </w:rPr>
        <w:t xml:space="preserve">If your use case is approved, you should move onto developing and testing the feature, then submit the apk to the Android Enterprise team for review prior to publishing it on Google Play. Our team will test the application to ensure that it has been developed in alignment with the approved use case.</w:t>
      </w:r>
    </w:p>
    <w:p w:rsidR="00000000" w:rsidDel="00000000" w:rsidP="00000000" w:rsidRDefault="00000000" w:rsidRPr="00000000" w14:paraId="00000009">
      <w:pPr>
        <w:widowControl w:val="1"/>
        <w:spacing w:after="0" w:before="0" w:line="276" w:lineRule="auto"/>
        <w:rPr/>
      </w:pPr>
      <w:r w:rsidDel="00000000" w:rsidR="00000000" w:rsidRPr="00000000">
        <w:rPr>
          <w:rtl w:val="0"/>
        </w:rPr>
      </w:r>
    </w:p>
    <w:p w:rsidR="00000000" w:rsidDel="00000000" w:rsidP="00000000" w:rsidRDefault="00000000" w:rsidRPr="00000000" w14:paraId="0000000A">
      <w:pPr>
        <w:widowControl w:val="1"/>
        <w:spacing w:after="0" w:before="0" w:line="276" w:lineRule="auto"/>
        <w:rPr/>
      </w:pPr>
      <w:r w:rsidDel="00000000" w:rsidR="00000000" w:rsidRPr="00000000">
        <w:rPr>
          <w:rtl w:val="0"/>
        </w:rPr>
        <w:t xml:space="preserve">To share the application with our team, </w:t>
      </w:r>
      <w:r w:rsidDel="00000000" w:rsidR="00000000" w:rsidRPr="00000000">
        <w:rPr>
          <w:rtl w:val="0"/>
        </w:rPr>
        <w:t xml:space="preserve">please upload the apk to a file sharing service (Google Drive, Dropbox or similar), share the files with the Connected Apps team (</w:t>
      </w:r>
      <w:hyperlink r:id="rId6">
        <w:r w:rsidDel="00000000" w:rsidR="00000000" w:rsidRPr="00000000">
          <w:rPr>
            <w:color w:val="1155cc"/>
            <w:u w:val="single"/>
            <w:rtl w:val="0"/>
          </w:rPr>
          <w:t xml:space="preserve">connected-apps-ext@google.com</w:t>
        </w:r>
      </w:hyperlink>
      <w:r w:rsidDel="00000000" w:rsidR="00000000" w:rsidRPr="00000000">
        <w:rPr>
          <w:rtl w:val="0"/>
        </w:rPr>
        <w:t xml:space="preserve">), and notify them of the location of the file via email. If specific credentials are needed to test your application, please provide those when sharing the apk.</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B">
      <w:pPr>
        <w:widowControl w:val="1"/>
        <w:spacing w:after="0" w:before="0" w:line="276" w:lineRule="auto"/>
        <w:rPr/>
      </w:pPr>
      <w:r w:rsidDel="00000000" w:rsidR="00000000" w:rsidRPr="00000000">
        <w:rPr>
          <w:rtl w:val="0"/>
        </w:rPr>
      </w:r>
    </w:p>
    <w:p w:rsidR="00000000" w:rsidDel="00000000" w:rsidP="00000000" w:rsidRDefault="00000000" w:rsidRPr="00000000" w14:paraId="0000000C">
      <w:pPr>
        <w:widowControl w:val="1"/>
        <w:spacing w:after="0" w:before="0" w:line="276" w:lineRule="auto"/>
        <w:rPr/>
      </w:pPr>
      <w:r w:rsidDel="00000000" w:rsidR="00000000" w:rsidRPr="00000000">
        <w:rPr>
          <w:rtl w:val="0"/>
        </w:rPr>
        <w:t xml:space="preserve">Note, t</w:t>
      </w:r>
      <w:r w:rsidDel="00000000" w:rsidR="00000000" w:rsidRPr="00000000">
        <w:rPr>
          <w:rtl w:val="0"/>
        </w:rPr>
        <w:t xml:space="preserve">he apk submitted to us for review and approval must be the same apk you will upload to Google Play if your application is approved. Failure to meet this requirement will result in your application’s approval being rescinded</w:t>
      </w:r>
      <w:r w:rsidDel="00000000" w:rsidR="00000000" w:rsidRPr="00000000">
        <w:rPr>
          <w:rtl w:val="0"/>
        </w:rPr>
        <w:t xml:space="preserve">.</w:t>
      </w:r>
    </w:p>
    <w:p w:rsidR="00000000" w:rsidDel="00000000" w:rsidP="00000000" w:rsidRDefault="00000000" w:rsidRPr="00000000" w14:paraId="0000000D">
      <w:pPr>
        <w:pStyle w:val="Heading1"/>
        <w:rPr/>
      </w:pPr>
      <w:bookmarkStart w:colFirst="0" w:colLast="0" w:name="_uucamaxl8k2t" w:id="3"/>
      <w:bookmarkEnd w:id="3"/>
      <w:r w:rsidDel="00000000" w:rsidR="00000000" w:rsidRPr="00000000">
        <w:br w:type="page"/>
      </w:r>
      <w:r w:rsidDel="00000000" w:rsidR="00000000" w:rsidRPr="00000000">
        <w:rPr>
          <w:rtl w:val="0"/>
        </w:rPr>
      </w:r>
    </w:p>
    <w:p w:rsidR="00000000" w:rsidDel="00000000" w:rsidP="00000000" w:rsidRDefault="00000000" w:rsidRPr="00000000" w14:paraId="0000000E">
      <w:pPr>
        <w:pStyle w:val="Heading1"/>
        <w:rPr>
          <w:i w:val="0"/>
        </w:rPr>
      </w:pPr>
      <w:bookmarkStart w:colFirst="0" w:colLast="0" w:name="_pz49n5btj9oc" w:id="4"/>
      <w:bookmarkEnd w:id="4"/>
      <w:r w:rsidDel="00000000" w:rsidR="00000000" w:rsidRPr="00000000">
        <w:rPr>
          <w:i w:val="0"/>
          <w:rtl w:val="0"/>
        </w:rPr>
        <w:t xml:space="preserve">Feature overview</w:t>
      </w:r>
    </w:p>
    <w:p w:rsidR="00000000" w:rsidDel="00000000" w:rsidP="00000000" w:rsidRDefault="00000000" w:rsidRPr="00000000" w14:paraId="0000000F">
      <w:pPr>
        <w:rPr>
          <w:i w:val="0"/>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0"/>
        <w:gridCol w:w="4830"/>
        <w:tblGridChange w:id="0">
          <w:tblGrid>
            <w:gridCol w:w="4530"/>
            <w:gridCol w:w="483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b w:val="1"/>
                <w:i w:val="0"/>
              </w:rPr>
            </w:pPr>
            <w:r w:rsidDel="00000000" w:rsidR="00000000" w:rsidRPr="00000000">
              <w:rPr>
                <w:b w:val="1"/>
                <w:i w:val="0"/>
                <w:rtl w:val="0"/>
              </w:rPr>
              <w:t xml:space="preserve">Points of contact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2">
            <w:pPr>
              <w:rPr>
                <w:b w:val="1"/>
              </w:rPr>
            </w:pPr>
            <w:r w:rsidDel="00000000" w:rsidR="00000000" w:rsidRPr="00000000">
              <w:rPr>
                <w:b w:val="1"/>
                <w:rtl w:val="0"/>
              </w:rPr>
              <w:t xml:space="preserve">What is the application ID of the application where the feature lives?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4">
            <w:pPr>
              <w:rPr>
                <w:b w:val="1"/>
              </w:rPr>
            </w:pPr>
            <w:r w:rsidDel="00000000" w:rsidR="00000000" w:rsidRPr="00000000">
              <w:rPr>
                <w:b w:val="1"/>
                <w:rtl w:val="0"/>
              </w:rPr>
              <w:t xml:space="preserve">Is this a new application or an updated version of an existing application?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6">
            <w:pPr>
              <w:rPr>
                <w:b w:val="1"/>
              </w:rPr>
            </w:pPr>
            <w:r w:rsidDel="00000000" w:rsidR="00000000" w:rsidRPr="00000000">
              <w:rPr>
                <w:b w:val="1"/>
                <w:rtl w:val="0"/>
              </w:rPr>
              <w:t xml:space="preserve">Is your app expected to run </w:t>
            </w:r>
            <w:r w:rsidDel="00000000" w:rsidR="00000000" w:rsidRPr="00000000">
              <w:rPr>
                <w:b w:val="1"/>
                <w:rtl w:val="0"/>
              </w:rPr>
              <w:t xml:space="preserve">in work</w:t>
            </w:r>
            <w:r w:rsidDel="00000000" w:rsidR="00000000" w:rsidRPr="00000000">
              <w:rPr>
                <w:b w:val="1"/>
                <w:rtl w:val="0"/>
              </w:rPr>
              <w:t xml:space="preserve"> profile today?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8">
            <w:pPr>
              <w:rPr>
                <w:b w:val="1"/>
              </w:rPr>
            </w:pPr>
            <w:r w:rsidDel="00000000" w:rsidR="00000000" w:rsidRPr="00000000">
              <w:rPr>
                <w:b w:val="1"/>
                <w:rtl w:val="0"/>
              </w:rPr>
              <w:t xml:space="preserve">What is the name of the feature using the INTERACT_ACROSS_PROFILES permission?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What does the </w:t>
            </w:r>
            <w:r w:rsidDel="00000000" w:rsidR="00000000" w:rsidRPr="00000000">
              <w:rPr>
                <w:b w:val="1"/>
                <w:rtl w:val="0"/>
              </w:rPr>
              <w:t xml:space="preserve">feature</w:t>
            </w:r>
            <w:r w:rsidDel="00000000" w:rsidR="00000000" w:rsidRPr="00000000">
              <w:rPr>
                <w:b w:val="1"/>
                <w:rtl w:val="0"/>
              </w:rPr>
              <w:t xml:space="preserve"> enable, and how does it benefit the user experience?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C">
            <w:pPr>
              <w:rPr>
                <w:b w:val="1"/>
              </w:rPr>
            </w:pPr>
            <w:r w:rsidDel="00000000" w:rsidR="00000000" w:rsidRPr="00000000">
              <w:rPr>
                <w:b w:val="1"/>
                <w:rtl w:val="0"/>
              </w:rPr>
              <w:t xml:space="preserve">How is the feature relevant to the core functionality of your app?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rPr>
            </w:pPr>
            <w:r w:rsidDel="00000000" w:rsidR="00000000" w:rsidRPr="00000000">
              <w:rPr>
                <w:b w:val="1"/>
                <w:i w:val="0"/>
                <w:rtl w:val="0"/>
              </w:rPr>
              <w:t xml:space="preserve">What is the experience today, without the Connected A</w:t>
            </w:r>
            <w:r w:rsidDel="00000000" w:rsidR="00000000" w:rsidRPr="00000000">
              <w:rPr>
                <w:b w:val="1"/>
                <w:rtl w:val="0"/>
              </w:rPr>
              <w:t xml:space="preserve">pp</w:t>
            </w:r>
            <w:r w:rsidDel="00000000" w:rsidR="00000000" w:rsidRPr="00000000">
              <w:rPr>
                <w:b w:val="1"/>
                <w:i w:val="0"/>
                <w:rtl w:val="0"/>
              </w:rPr>
              <w:t xml:space="preserve">?</w:t>
            </w:r>
            <w:r w:rsidDel="00000000" w:rsidR="00000000" w:rsidRPr="00000000">
              <w:rPr>
                <w:b w:val="1"/>
                <w:i w:val="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0">
            <w:pPr>
              <w:rPr>
                <w:b w:val="1"/>
                <w:i w:val="0"/>
              </w:rPr>
            </w:pPr>
            <w:r w:rsidDel="00000000" w:rsidR="00000000" w:rsidRPr="00000000">
              <w:rPr>
                <w:b w:val="1"/>
                <w:rtl w:val="0"/>
              </w:rPr>
              <w:t xml:space="preserve">Can your app deliver the same or similar experience without the use of the INTERACT_ACROSS_PROFILES permission?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rPr>
            </w:pPr>
            <w:r w:rsidDel="00000000" w:rsidR="00000000" w:rsidRPr="00000000">
              <w:rPr>
                <w:rtl w:val="0"/>
              </w:rPr>
            </w:r>
          </w:p>
        </w:tc>
      </w:tr>
    </w:tbl>
    <w:p w:rsidR="00000000" w:rsidDel="00000000" w:rsidP="00000000" w:rsidRDefault="00000000" w:rsidRPr="00000000" w14:paraId="00000022">
      <w:pPr>
        <w:pStyle w:val="Heading1"/>
        <w:jc w:val="left"/>
        <w:rPr>
          <w:i w:val="0"/>
        </w:rPr>
      </w:pPr>
      <w:bookmarkStart w:colFirst="0" w:colLast="0" w:name="_30l49250wzfw" w:id="5"/>
      <w:bookmarkEnd w:id="5"/>
      <w:r w:rsidDel="00000000" w:rsidR="00000000" w:rsidRPr="00000000">
        <w:rPr>
          <w:i w:val="0"/>
          <w:rtl w:val="0"/>
        </w:rPr>
        <w:t xml:space="preserve">Set up</w:t>
      </w:r>
    </w:p>
    <w:p w:rsidR="00000000" w:rsidDel="00000000" w:rsidP="00000000" w:rsidRDefault="00000000" w:rsidRPr="00000000" w14:paraId="00000023">
      <w:pPr>
        <w:rPr>
          <w:i w:val="0"/>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0"/>
        <w:gridCol w:w="4830"/>
        <w:tblGridChange w:id="0">
          <w:tblGrid>
            <w:gridCol w:w="4530"/>
            <w:gridCol w:w="483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rPr>
            </w:pPr>
            <w:r w:rsidDel="00000000" w:rsidR="00000000" w:rsidRPr="00000000">
              <w:rPr>
                <w:b w:val="1"/>
                <w:i w:val="0"/>
                <w:rtl w:val="0"/>
              </w:rPr>
              <w:t xml:space="preserve">How do users set up your feature?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rPr>
            </w:pPr>
            <w:r w:rsidDel="00000000" w:rsidR="00000000" w:rsidRPr="00000000">
              <w:rPr>
                <w:b w:val="1"/>
                <w:i w:val="0"/>
                <w:rtl w:val="0"/>
              </w:rPr>
              <w:t xml:space="preserve">Is your feature opt-in or opt-out?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rPr>
            </w:pPr>
            <w:r w:rsidDel="00000000" w:rsidR="00000000" w:rsidRPr="00000000">
              <w:rPr>
                <w:rtl w:val="0"/>
              </w:rPr>
            </w:r>
          </w:p>
        </w:tc>
      </w:tr>
    </w:tbl>
    <w:p w:rsidR="00000000" w:rsidDel="00000000" w:rsidP="00000000" w:rsidRDefault="00000000" w:rsidRPr="00000000" w14:paraId="00000028">
      <w:pPr>
        <w:pStyle w:val="Heading1"/>
        <w:widowControl w:val="1"/>
        <w:rPr/>
      </w:pPr>
      <w:bookmarkStart w:colFirst="0" w:colLast="0" w:name="_1cl4wtwsbvsu" w:id="6"/>
      <w:bookmarkEnd w:id="6"/>
      <w:r w:rsidDel="00000000" w:rsidR="00000000" w:rsidRPr="00000000">
        <w:rPr>
          <w:rtl w:val="0"/>
        </w:rPr>
      </w:r>
    </w:p>
    <w:p w:rsidR="00000000" w:rsidDel="00000000" w:rsidP="00000000" w:rsidRDefault="00000000" w:rsidRPr="00000000" w14:paraId="00000029">
      <w:pPr>
        <w:pStyle w:val="Heading1"/>
        <w:widowControl w:val="1"/>
        <w:rPr>
          <w:sz w:val="40"/>
          <w:szCs w:val="40"/>
        </w:rPr>
      </w:pPr>
      <w:bookmarkStart w:colFirst="0" w:colLast="0" w:name="_g5eddabib271" w:id="7"/>
      <w:bookmarkEnd w:id="7"/>
      <w:r w:rsidDel="00000000" w:rsidR="00000000" w:rsidRPr="00000000">
        <w:rPr>
          <w:rtl w:val="0"/>
        </w:rPr>
        <w:t xml:space="preserve">Data flow</w:t>
      </w:r>
      <w:r w:rsidDel="00000000" w:rsidR="00000000" w:rsidRPr="00000000">
        <w:rPr>
          <w:rtl w:val="0"/>
        </w:rPr>
      </w:r>
    </w:p>
    <w:p w:rsidR="00000000" w:rsidDel="00000000" w:rsidP="00000000" w:rsidRDefault="00000000" w:rsidRPr="00000000" w14:paraId="0000002A">
      <w:pPr>
        <w:rPr>
          <w:i w:val="0"/>
        </w:rPr>
      </w:pPr>
      <w:r w:rsidDel="00000000" w:rsidR="00000000" w:rsidRPr="00000000">
        <w:rPr>
          <w:i w:val="0"/>
          <w:color w:val="1155cc"/>
          <w:rtl w:val="0"/>
        </w:rPr>
        <w:t xml:space="preserve">Please provide a data flow diagram, using the following template as a reference </w:t>
      </w:r>
      <w:r w:rsidDel="00000000" w:rsidR="00000000" w:rsidRPr="00000000">
        <w:rPr>
          <w:rtl w:val="0"/>
        </w:rPr>
      </w:r>
    </w:p>
    <w:p w:rsidR="00000000" w:rsidDel="00000000" w:rsidP="00000000" w:rsidRDefault="00000000" w:rsidRPr="00000000" w14:paraId="0000002B">
      <w:pPr>
        <w:rPr>
          <w:i w:val="0"/>
          <w:strike w:val="1"/>
        </w:rPr>
      </w:pPr>
      <w:r w:rsidDel="00000000" w:rsidR="00000000" w:rsidRPr="00000000">
        <w:rPr>
          <w:i w:val="0"/>
          <w:strike w:val="1"/>
        </w:rPr>
        <mc:AlternateContent>
          <mc:Choice Requires="wpg">
            <w:drawing>
              <wp:inline distB="114300" distT="114300" distL="114300" distR="114300">
                <wp:extent cx="5926314" cy="3835578"/>
                <wp:effectExtent b="0" l="0" r="0" t="0"/>
                <wp:docPr id="1" name=""/>
                <a:graphic>
                  <a:graphicData uri="http://schemas.microsoft.com/office/word/2010/wordprocessingGroup">
                    <wpg:wgp>
                      <wpg:cNvGrpSpPr/>
                      <wpg:grpSpPr>
                        <a:xfrm>
                          <a:off x="-37150" y="35425"/>
                          <a:ext cx="5926314" cy="3835578"/>
                          <a:chOff x="-37150" y="35425"/>
                          <a:chExt cx="7374050" cy="4729925"/>
                        </a:xfrm>
                      </wpg:grpSpPr>
                      <wps:wsp>
                        <wps:cNvCnPr/>
                        <wps:spPr>
                          <a:xfrm flipH="1">
                            <a:off x="3641260" y="949650"/>
                            <a:ext cx="5400" cy="3815700"/>
                          </a:xfrm>
                          <a:prstGeom prst="straightConnector1">
                            <a:avLst/>
                          </a:prstGeom>
                          <a:noFill/>
                          <a:ln cap="flat" cmpd="sng" w="2857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3" name="Shape 3"/>
                        <wps:spPr>
                          <a:xfrm>
                            <a:off x="813650" y="35425"/>
                            <a:ext cx="1999800" cy="461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oogle Sans" w:cs="Google Sans" w:eastAsia="Google Sans" w:hAnsi="Google Sans"/>
                                  <w:b w:val="1"/>
                                  <w:i w:val="0"/>
                                  <w:smallCaps w:val="0"/>
                                  <w:strike w:val="0"/>
                                  <w:color w:val="000000"/>
                                  <w:sz w:val="36"/>
                                  <w:vertAlign w:val="baseline"/>
                                </w:rPr>
                                <w:t xml:space="preserve">Personal</w:t>
                              </w:r>
                            </w:p>
                          </w:txbxContent>
                        </wps:txbx>
                        <wps:bodyPr anchorCtr="0" anchor="t" bIns="91425" lIns="91425" spcFirstLastPara="1" rIns="91425" wrap="square" tIns="91425">
                          <a:spAutoFit/>
                        </wps:bodyPr>
                      </wps:wsp>
                      <wps:wsp>
                        <wps:cNvSpPr txBox="1"/>
                        <wps:cNvPr id="4" name="Shape 4"/>
                        <wps:spPr>
                          <a:xfrm>
                            <a:off x="4617050" y="35425"/>
                            <a:ext cx="1999800" cy="461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oogle Sans" w:cs="Google Sans" w:eastAsia="Google Sans" w:hAnsi="Google Sans"/>
                                  <w:b w:val="1"/>
                                  <w:i w:val="0"/>
                                  <w:smallCaps w:val="0"/>
                                  <w:strike w:val="0"/>
                                  <w:color w:val="000000"/>
                                  <w:sz w:val="36"/>
                                  <w:vertAlign w:val="baseline"/>
                                </w:rPr>
                                <w:t xml:space="preserve">Work</w:t>
                              </w:r>
                            </w:p>
                          </w:txbxContent>
                        </wps:txbx>
                        <wps:bodyPr anchorCtr="0" anchor="t" bIns="91425" lIns="91425" spcFirstLastPara="1" rIns="91425" wrap="square" tIns="91425">
                          <a:spAutoFit/>
                        </wps:bodyPr>
                      </wps:wsp>
                      <wps:wsp>
                        <wps:cNvSpPr/>
                        <wps:cNvPr id="5" name="Shape 5"/>
                        <wps:spPr>
                          <a:xfrm>
                            <a:off x="1313600" y="1215525"/>
                            <a:ext cx="999900" cy="999900"/>
                          </a:xfrm>
                          <a:prstGeom prst="ellipse">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oogle Sans" w:cs="Google Sans" w:eastAsia="Google Sans" w:hAnsi="Google Sans"/>
                                  <w:b w:val="0"/>
                                  <w:i w:val="0"/>
                                  <w:smallCaps w:val="0"/>
                                  <w:strike w:val="0"/>
                                  <w:color w:val="000000"/>
                                  <w:sz w:val="18"/>
                                  <w:vertAlign w:val="baseline"/>
                                </w:rPr>
                                <w:t xml:space="preserve">App name</w:t>
                              </w:r>
                            </w:p>
                          </w:txbxContent>
                        </wps:txbx>
                        <wps:bodyPr anchorCtr="0" anchor="ctr" bIns="91425" lIns="91425" spcFirstLastPara="1" rIns="91425" wrap="square" tIns="91425">
                          <a:noAutofit/>
                        </wps:bodyPr>
                      </wps:wsp>
                      <wps:wsp>
                        <wps:cNvSpPr/>
                        <wps:cNvPr id="6" name="Shape 6"/>
                        <wps:spPr>
                          <a:xfrm>
                            <a:off x="5117000" y="1215525"/>
                            <a:ext cx="999900" cy="999900"/>
                          </a:xfrm>
                          <a:prstGeom prst="ellipse">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oogle Sans" w:cs="Google Sans" w:eastAsia="Google Sans" w:hAnsi="Google Sans"/>
                                  <w:b w:val="0"/>
                                  <w:i w:val="0"/>
                                  <w:smallCaps w:val="0"/>
                                  <w:strike w:val="0"/>
                                  <w:color w:val="000000"/>
                                  <w:sz w:val="18"/>
                                  <w:vertAlign w:val="baseline"/>
                                </w:rPr>
                                <w:t xml:space="preserve">App name</w:t>
                              </w:r>
                            </w:p>
                          </w:txbxContent>
                        </wps:txbx>
                        <wps:bodyPr anchorCtr="0" anchor="ctr" bIns="91425" lIns="91425" spcFirstLastPara="1" rIns="91425" wrap="square" tIns="91425">
                          <a:noAutofit/>
                        </wps:bodyPr>
                      </wps:wsp>
                      <wps:wsp>
                        <wps:cNvCnPr/>
                        <wps:spPr>
                          <a:xfrm>
                            <a:off x="2440850" y="1431225"/>
                            <a:ext cx="25488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rot="10800000">
                            <a:off x="2440850" y="1936500"/>
                            <a:ext cx="25488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txBox="1"/>
                        <wps:cNvPr id="9" name="Shape 9"/>
                        <wps:spPr>
                          <a:xfrm>
                            <a:off x="3727825" y="1092525"/>
                            <a:ext cx="1715400" cy="323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Google Sans" w:cs="Google Sans" w:eastAsia="Google Sans" w:hAnsi="Google Sans"/>
                                  <w:b w:val="0"/>
                                  <w:i w:val="0"/>
                                  <w:smallCaps w:val="0"/>
                                  <w:strike w:val="0"/>
                                  <w:color w:val="000000"/>
                                  <w:sz w:val="18"/>
                                  <w:vertAlign w:val="baseline"/>
                                </w:rPr>
                                <w:t xml:space="preserve">Data details</w:t>
                              </w:r>
                            </w:p>
                          </w:txbxContent>
                        </wps:txbx>
                        <wps:bodyPr anchorCtr="0" anchor="ctr" bIns="91425" lIns="91425" spcFirstLastPara="1" rIns="91425" wrap="square" tIns="91425">
                          <a:spAutoFit/>
                        </wps:bodyPr>
                      </wps:wsp>
                      <wps:wsp>
                        <wps:cNvSpPr txBox="1"/>
                        <wps:cNvPr id="10" name="Shape 10"/>
                        <wps:spPr>
                          <a:xfrm>
                            <a:off x="2548025" y="1597800"/>
                            <a:ext cx="1715400" cy="323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Google Sans" w:cs="Google Sans" w:eastAsia="Google Sans" w:hAnsi="Google Sans"/>
                                  <w:b w:val="0"/>
                                  <w:i w:val="0"/>
                                  <w:smallCaps w:val="0"/>
                                  <w:strike w:val="0"/>
                                  <w:color w:val="000000"/>
                                  <w:sz w:val="18"/>
                                  <w:vertAlign w:val="baseline"/>
                                </w:rPr>
                                <w:t xml:space="preserve">Data details</w:t>
                              </w:r>
                            </w:p>
                          </w:txbxContent>
                        </wps:txbx>
                        <wps:bodyPr anchorCtr="0" anchor="ctr" bIns="91425" lIns="91425" spcFirstLastPara="1" rIns="91425" wrap="square" tIns="91425">
                          <a:spAutoFit/>
                        </wps:bodyPr>
                      </wps:wsp>
                      <wps:wsp>
                        <wps:cNvSpPr/>
                        <wps:cNvPr id="11" name="Shape 11"/>
                        <wps:spPr>
                          <a:xfrm>
                            <a:off x="1482550" y="3195638"/>
                            <a:ext cx="941100" cy="1117500"/>
                          </a:xfrm>
                          <a:prstGeom prst="can">
                            <a:avLst>
                              <a:gd fmla="val 25000"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oogle Sans" w:cs="Google Sans" w:eastAsia="Google Sans" w:hAnsi="Google Sans"/>
                                  <w:b w:val="0"/>
                                  <w:i w:val="0"/>
                                  <w:smallCaps w:val="0"/>
                                  <w:strike w:val="0"/>
                                  <w:color w:val="000000"/>
                                  <w:sz w:val="18"/>
                                  <w:vertAlign w:val="baseline"/>
                                </w:rPr>
                                <w:t xml:space="preserve">Android providers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Google Sans" w:cs="Google Sans" w:eastAsia="Google Sans" w:hAnsi="Google Sans"/>
                                  <w:b w:val="0"/>
                                  <w:i w:val="0"/>
                                  <w:smallCaps w:val="0"/>
                                  <w:strike w:val="0"/>
                                  <w:color w:val="000000"/>
                                  <w:sz w:val="18"/>
                                  <w:vertAlign w:val="baseline"/>
                                </w:rPr>
                              </w:r>
                              <w:r w:rsidDel="00000000" w:rsidR="00000000" w:rsidRPr="00000000">
                                <w:rPr>
                                  <w:rFonts w:ascii="Google Sans" w:cs="Google Sans" w:eastAsia="Google Sans" w:hAnsi="Google Sans"/>
                                  <w:b w:val="0"/>
                                  <w:i w:val="0"/>
                                  <w:smallCaps w:val="0"/>
                                  <w:strike w:val="0"/>
                                  <w:color w:val="000000"/>
                                  <w:sz w:val="18"/>
                                  <w:vertAlign w:val="baseline"/>
                                </w:rPr>
                                <w:t xml:space="preserve">storage</w:t>
                              </w:r>
                            </w:p>
                          </w:txbxContent>
                        </wps:txbx>
                        <wps:bodyPr anchorCtr="0" anchor="ctr" bIns="91425" lIns="91425" spcFirstLastPara="1" rIns="91425" wrap="square" tIns="91425">
                          <a:noAutofit/>
                        </wps:bodyPr>
                      </wps:wsp>
                      <wps:wsp>
                        <wps:cNvSpPr/>
                        <wps:cNvPr id="12" name="Shape 12"/>
                        <wps:spPr>
                          <a:xfrm>
                            <a:off x="-37150" y="3254450"/>
                            <a:ext cx="1463400" cy="999864"/>
                          </a:xfrm>
                          <a:prstGeom prst="cloud">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oogle Sans" w:cs="Google Sans" w:eastAsia="Google Sans" w:hAnsi="Google Sans"/>
                                  <w:b w:val="0"/>
                                  <w:i w:val="0"/>
                                  <w:smallCaps w:val="0"/>
                                  <w:strike w:val="0"/>
                                  <w:color w:val="000000"/>
                                  <w:sz w:val="18"/>
                                  <w:vertAlign w:val="baseline"/>
                                </w:rPr>
                                <w:t xml:space="preserve">Server (if included)</w:t>
                              </w:r>
                            </w:p>
                          </w:txbxContent>
                        </wps:txbx>
                        <wps:bodyPr anchorCtr="0" anchor="ctr" bIns="91425" lIns="91425" spcFirstLastPara="1" rIns="91425" wrap="square" tIns="91425">
                          <a:noAutofit/>
                        </wps:bodyPr>
                      </wps:wsp>
                      <wps:wsp>
                        <wps:cNvSpPr/>
                        <wps:cNvPr id="13" name="Shape 13"/>
                        <wps:spPr>
                          <a:xfrm>
                            <a:off x="2499588" y="3171188"/>
                            <a:ext cx="999900" cy="11664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oogle Sans" w:cs="Google Sans" w:eastAsia="Google Sans" w:hAnsi="Google Sans"/>
                                  <w:b w:val="0"/>
                                  <w:i w:val="0"/>
                                  <w:smallCaps w:val="0"/>
                                  <w:strike w:val="0"/>
                                  <w:color w:val="000000"/>
                                  <w:sz w:val="18"/>
                                  <w:vertAlign w:val="baseline"/>
                                </w:rPr>
                                <w:t xml:space="preserve">Other device, app, etc...</w:t>
                              </w:r>
                            </w:p>
                          </w:txbxContent>
                        </wps:txbx>
                        <wps:bodyPr anchorCtr="0" anchor="ctr" bIns="91425" lIns="91425" spcFirstLastPara="1" rIns="91425" wrap="square" tIns="91425">
                          <a:noAutofit/>
                        </wps:bodyPr>
                      </wps:wsp>
                      <wps:wsp>
                        <wps:cNvSpPr/>
                        <wps:cNvPr id="14" name="Shape 14"/>
                        <wps:spPr>
                          <a:xfrm>
                            <a:off x="5303700" y="3195638"/>
                            <a:ext cx="941100" cy="1117500"/>
                          </a:xfrm>
                          <a:prstGeom prst="can">
                            <a:avLst>
                              <a:gd fmla="val 25000"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oogle Sans" w:cs="Google Sans" w:eastAsia="Google Sans" w:hAnsi="Google Sans"/>
                                  <w:b w:val="0"/>
                                  <w:i w:val="0"/>
                                  <w:smallCaps w:val="0"/>
                                  <w:strike w:val="0"/>
                                  <w:color w:val="000000"/>
                                  <w:sz w:val="18"/>
                                  <w:vertAlign w:val="baseline"/>
                                </w:rPr>
                                <w:t xml:space="preserve">Android providers / storage</w:t>
                              </w:r>
                            </w:p>
                          </w:txbxContent>
                        </wps:txbx>
                        <wps:bodyPr anchorCtr="0" anchor="ctr" bIns="91425" lIns="91425" spcFirstLastPara="1" rIns="91425" wrap="square" tIns="91425">
                          <a:noAutofit/>
                        </wps:bodyPr>
                      </wps:wsp>
                      <wps:wsp>
                        <wps:cNvSpPr/>
                        <wps:cNvPr id="15" name="Shape 15"/>
                        <wps:spPr>
                          <a:xfrm>
                            <a:off x="3784000" y="3254450"/>
                            <a:ext cx="1463400" cy="999864"/>
                          </a:xfrm>
                          <a:prstGeom prst="cloud">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oogle Sans" w:cs="Google Sans" w:eastAsia="Google Sans" w:hAnsi="Google Sans"/>
                                  <w:b w:val="0"/>
                                  <w:i w:val="0"/>
                                  <w:smallCaps w:val="0"/>
                                  <w:strike w:val="0"/>
                                  <w:color w:val="000000"/>
                                  <w:sz w:val="18"/>
                                  <w:vertAlign w:val="baseline"/>
                                </w:rPr>
                                <w:t xml:space="preserve">Server (if included)</w:t>
                              </w:r>
                            </w:p>
                          </w:txbxContent>
                        </wps:txbx>
                        <wps:bodyPr anchorCtr="0" anchor="ctr" bIns="91425" lIns="91425" spcFirstLastPara="1" rIns="91425" wrap="square" tIns="91425">
                          <a:noAutofit/>
                        </wps:bodyPr>
                      </wps:wsp>
                      <wps:wsp>
                        <wps:cNvSpPr/>
                        <wps:cNvPr id="16" name="Shape 16"/>
                        <wps:spPr>
                          <a:xfrm>
                            <a:off x="6337000" y="3171188"/>
                            <a:ext cx="999900" cy="11664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oogle Sans" w:cs="Google Sans" w:eastAsia="Google Sans" w:hAnsi="Google Sans"/>
                                  <w:b w:val="0"/>
                                  <w:i w:val="0"/>
                                  <w:smallCaps w:val="0"/>
                                  <w:strike w:val="0"/>
                                  <w:color w:val="000000"/>
                                  <w:sz w:val="18"/>
                                  <w:vertAlign w:val="baseline"/>
                                </w:rPr>
                                <w:t xml:space="preserve">Other device, app, etc...</w:t>
                              </w:r>
                            </w:p>
                          </w:txbxContent>
                        </wps:txbx>
                        <wps:bodyPr anchorCtr="0" anchor="ctr" bIns="91425" lIns="91425" spcFirstLastPara="1" rIns="91425" wrap="square" tIns="91425">
                          <a:noAutofit/>
                        </wps:bodyPr>
                      </wps:wsp>
                      <wps:wsp>
                        <wps:cNvCnPr/>
                        <wps:spPr>
                          <a:xfrm flipH="1">
                            <a:off x="911200" y="2244825"/>
                            <a:ext cx="500400" cy="867000"/>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CnPr/>
                        <wps:spPr>
                          <a:xfrm>
                            <a:off x="2233250" y="2254625"/>
                            <a:ext cx="784200" cy="764700"/>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CnPr/>
                        <wps:spPr>
                          <a:xfrm flipH="1">
                            <a:off x="4665975" y="2284050"/>
                            <a:ext cx="558900" cy="803700"/>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CnPr/>
                        <wps:spPr>
                          <a:xfrm>
                            <a:off x="5636575" y="2421275"/>
                            <a:ext cx="78300" cy="627300"/>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CnPr/>
                        <wps:spPr>
                          <a:xfrm>
                            <a:off x="6076425" y="2254625"/>
                            <a:ext cx="715500" cy="715500"/>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s:wsp>
                        <wps:cNvCnPr/>
                        <wps:spPr>
                          <a:xfrm>
                            <a:off x="1813575" y="2391888"/>
                            <a:ext cx="78300" cy="627300"/>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5926314" cy="3835578"/>
                <wp:effectExtent b="0" l="0" r="0" t="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5926314" cy="383557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C">
      <w:pPr>
        <w:widowControl w:val="1"/>
        <w:spacing w:after="0" w:before="0" w:lineRule="auto"/>
        <w:ind w:left="0" w:firstLine="0"/>
        <w:rPr>
          <w:i w:val="0"/>
        </w:rPr>
      </w:pPr>
      <w:r w:rsidDel="00000000" w:rsidR="00000000" w:rsidRPr="00000000">
        <w:rPr>
          <w:rtl w:val="0"/>
        </w:rPr>
      </w:r>
    </w:p>
    <w:p w:rsidR="00000000" w:rsidDel="00000000" w:rsidP="00000000" w:rsidRDefault="00000000" w:rsidRPr="00000000" w14:paraId="0000002D">
      <w:pPr>
        <w:pStyle w:val="Heading2"/>
        <w:rPr/>
      </w:pPr>
      <w:bookmarkStart w:colFirst="0" w:colLast="0" w:name="_jecgy33dgpd4" w:id="8"/>
      <w:bookmarkEnd w:id="8"/>
      <w:r w:rsidDel="00000000" w:rsidR="00000000" w:rsidRPr="00000000">
        <w:rPr>
          <w:rtl w:val="0"/>
        </w:rPr>
      </w:r>
    </w:p>
    <w:p w:rsidR="00000000" w:rsidDel="00000000" w:rsidP="00000000" w:rsidRDefault="00000000" w:rsidRPr="00000000" w14:paraId="0000002E">
      <w:pPr>
        <w:pStyle w:val="Heading2"/>
        <w:rPr>
          <w:i w:val="0"/>
        </w:rPr>
      </w:pPr>
      <w:bookmarkStart w:colFirst="0" w:colLast="0" w:name="_s21opu3gq7dw" w:id="9"/>
      <w:bookmarkEnd w:id="9"/>
      <w:r w:rsidDel="00000000" w:rsidR="00000000" w:rsidRPr="00000000">
        <w:rPr>
          <w:i w:val="0"/>
          <w:rtl w:val="0"/>
        </w:rPr>
        <w:t xml:space="preserve">Work </w:t>
      </w:r>
      <w:r w:rsidDel="00000000" w:rsidR="00000000" w:rsidRPr="00000000">
        <w:rPr>
          <w:rtl w:val="0"/>
        </w:rPr>
        <w:t xml:space="preserve">profile </w:t>
      </w:r>
      <w:r w:rsidDel="00000000" w:rsidR="00000000" w:rsidRPr="00000000">
        <w:rPr>
          <w:i w:val="0"/>
          <w:rtl w:val="0"/>
        </w:rPr>
        <w:t xml:space="preserve">data</w:t>
      </w:r>
      <w:r w:rsidDel="00000000" w:rsidR="00000000" w:rsidRPr="00000000">
        <w:rPr>
          <w:rtl w:val="0"/>
        </w:rPr>
      </w:r>
    </w:p>
    <w:p w:rsidR="00000000" w:rsidDel="00000000" w:rsidP="00000000" w:rsidRDefault="00000000" w:rsidRPr="00000000" w14:paraId="0000002F">
      <w:pPr>
        <w:widowControl w:val="1"/>
        <w:spacing w:after="0" w:before="0" w:lineRule="auto"/>
        <w:ind w:left="0" w:firstLine="0"/>
        <w:rPr>
          <w:i w:val="0"/>
        </w:rPr>
      </w:pP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0"/>
        <w:gridCol w:w="4830"/>
        <w:tblGridChange w:id="0">
          <w:tblGrid>
            <w:gridCol w:w="4530"/>
            <w:gridCol w:w="483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1"/>
              <w:jc w:val="left"/>
              <w:rPr>
                <w:b w:val="1"/>
                <w:i w:val="0"/>
              </w:rPr>
            </w:pPr>
            <w:r w:rsidDel="00000000" w:rsidR="00000000" w:rsidRPr="00000000">
              <w:rPr>
                <w:b w:val="1"/>
                <w:i w:val="0"/>
                <w:rtl w:val="0"/>
              </w:rPr>
              <w:t xml:space="preserve">Does data stored in the work profile get sent by your app to the personal profile?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1"/>
              <w:rPr>
                <w:i w:val="0"/>
              </w:rPr>
            </w:pPr>
            <w:r w:rsidDel="00000000" w:rsidR="00000000" w:rsidRPr="00000000">
              <w:rPr>
                <w:i w:val="0"/>
                <w:rtl w:val="0"/>
              </w:rPr>
              <w:t xml:space="preserve">&lt;please enumerate the work data sent to the personal profile&gt;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1"/>
              <w:spacing w:line="240" w:lineRule="auto"/>
              <w:jc w:val="left"/>
              <w:rPr>
                <w:b w:val="1"/>
                <w:i w:val="0"/>
              </w:rPr>
            </w:pPr>
            <w:r w:rsidDel="00000000" w:rsidR="00000000" w:rsidRPr="00000000">
              <w:rPr>
                <w:b w:val="1"/>
                <w:i w:val="0"/>
                <w:rtl w:val="0"/>
              </w:rPr>
              <w:t xml:space="preserve">If yes, does the personal profile have read or write access to data stored in the work profile?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1"/>
              <w:ind w:left="0" w:firstLine="0"/>
              <w:jc w:val="left"/>
              <w:rPr>
                <w:i w:val="0"/>
              </w:rPr>
            </w:pPr>
            <w:r w:rsidDel="00000000" w:rsidR="00000000" w:rsidRPr="00000000">
              <w:rPr>
                <w:i w:val="0"/>
                <w:rtl w:val="0"/>
              </w:rPr>
              <w:t xml:space="preserve">&lt;please describe read vs write access of the work data from the personal profile&gt;</w:t>
            </w:r>
          </w:p>
          <w:p w:rsidR="00000000" w:rsidDel="00000000" w:rsidP="00000000" w:rsidRDefault="00000000" w:rsidRPr="00000000" w14:paraId="00000034">
            <w:pPr>
              <w:widowControl w:val="1"/>
              <w:rPr>
                <w:i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rPr>
            </w:pPr>
            <w:r w:rsidDel="00000000" w:rsidR="00000000" w:rsidRPr="00000000">
              <w:rPr>
                <w:b w:val="1"/>
                <w:i w:val="0"/>
                <w:rtl w:val="0"/>
              </w:rPr>
              <w:t xml:space="preserve">If yes, does </w:t>
            </w:r>
            <w:r w:rsidDel="00000000" w:rsidR="00000000" w:rsidRPr="00000000">
              <w:rPr>
                <w:b w:val="1"/>
                <w:i w:val="0"/>
                <w:rtl w:val="0"/>
              </w:rPr>
              <w:t xml:space="preserve">data</w:t>
            </w:r>
            <w:r w:rsidDel="00000000" w:rsidR="00000000" w:rsidRPr="00000000">
              <w:rPr>
                <w:b w:val="1"/>
                <w:i w:val="0"/>
                <w:rtl w:val="0"/>
              </w:rPr>
              <w:t xml:space="preserve"> stored in the work profile, including work identifiers (e.g.: email address, </w:t>
            </w:r>
            <w:r w:rsidDel="00000000" w:rsidR="00000000" w:rsidRPr="00000000">
              <w:rPr>
                <w:b w:val="1"/>
                <w:rtl w:val="0"/>
              </w:rPr>
              <w:t xml:space="preserve">Android ID)</w:t>
            </w:r>
            <w:r w:rsidDel="00000000" w:rsidR="00000000" w:rsidRPr="00000000">
              <w:rPr>
                <w:b w:val="1"/>
                <w:i w:val="0"/>
                <w:rtl w:val="0"/>
              </w:rPr>
              <w:t xml:space="preserve"> leave the device via your app in the personal profile?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rPr>
            </w:pPr>
            <w:r w:rsidDel="00000000" w:rsidR="00000000" w:rsidRPr="00000000">
              <w:rPr>
                <w:i w:val="0"/>
                <w:rtl w:val="0"/>
              </w:rPr>
              <w:t xml:space="preserve">&lt;please enumerate the work data sent off the device via the personal profile&gt;</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rPr>
            </w:pPr>
            <w:r w:rsidDel="00000000" w:rsidR="00000000" w:rsidRPr="00000000">
              <w:rPr>
                <w:b w:val="1"/>
                <w:i w:val="0"/>
                <w:rtl w:val="0"/>
              </w:rPr>
              <w:t xml:space="preserve">If yes to either of the above, is work data made accessible to other apps and services in the personal profile (e.g.</w:t>
            </w:r>
            <w:r w:rsidDel="00000000" w:rsidR="00000000" w:rsidRPr="00000000">
              <w:rPr>
                <w:b w:val="1"/>
                <w:rtl w:val="0"/>
              </w:rPr>
              <w:t xml:space="preserve">,</w:t>
            </w:r>
            <w:r w:rsidDel="00000000" w:rsidR="00000000" w:rsidRPr="00000000">
              <w:rPr>
                <w:b w:val="1"/>
                <w:i w:val="0"/>
                <w:rtl w:val="0"/>
              </w:rPr>
              <w:t xml:space="preserve"> written to CalendarProvider, can be shared using Sharesheet)?</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rPr>
            </w:pPr>
            <w:r w:rsidDel="00000000" w:rsidR="00000000" w:rsidRPr="00000000">
              <w:rPr>
                <w:i w:val="0"/>
                <w:rtl w:val="0"/>
              </w:rPr>
              <w:t xml:space="preserve">&lt;please enumerate the work data made accessible to personal apps and services&gt;</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rPr>
            </w:pPr>
            <w:r w:rsidDel="00000000" w:rsidR="00000000" w:rsidRPr="00000000">
              <w:rPr>
                <w:b w:val="1"/>
                <w:i w:val="0"/>
                <w:rtl w:val="0"/>
              </w:rPr>
              <w:t xml:space="preserve">If yes to either of the above, do admins have control over what data leaves the work profile, and how it can be used afterwards?</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rPr>
            </w:pPr>
            <w:r w:rsidDel="00000000" w:rsidR="00000000" w:rsidRPr="00000000">
              <w:rPr>
                <w:rtl w:val="0"/>
              </w:rPr>
            </w:r>
          </w:p>
        </w:tc>
      </w:tr>
    </w:tbl>
    <w:p w:rsidR="00000000" w:rsidDel="00000000" w:rsidP="00000000" w:rsidRDefault="00000000" w:rsidRPr="00000000" w14:paraId="0000003F">
      <w:pPr>
        <w:widowControl w:val="1"/>
        <w:spacing w:after="0" w:before="0" w:lineRule="auto"/>
        <w:ind w:left="0" w:firstLine="0"/>
        <w:rPr>
          <w:i w:val="0"/>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color w:val="1155cc"/>
        </w:rPr>
      </w:pPr>
      <w:r w:rsidDel="00000000" w:rsidR="00000000" w:rsidRPr="00000000">
        <w:rPr>
          <w:rtl w:val="0"/>
        </w:rPr>
      </w:r>
    </w:p>
    <w:p w:rsidR="00000000" w:rsidDel="00000000" w:rsidP="00000000" w:rsidRDefault="00000000" w:rsidRPr="00000000" w14:paraId="00000041">
      <w:pPr>
        <w:widowControl w:val="1"/>
        <w:spacing w:after="0" w:before="0" w:lineRule="auto"/>
        <w:ind w:left="0" w:firstLine="0"/>
        <w:rPr>
          <w:i w:val="0"/>
        </w:rPr>
      </w:pPr>
      <w:r w:rsidDel="00000000" w:rsidR="00000000" w:rsidRPr="00000000">
        <w:rPr>
          <w:rtl w:val="0"/>
        </w:rPr>
      </w:r>
    </w:p>
    <w:p w:rsidR="00000000" w:rsidDel="00000000" w:rsidP="00000000" w:rsidRDefault="00000000" w:rsidRPr="00000000" w14:paraId="00000042">
      <w:pPr>
        <w:pStyle w:val="Heading2"/>
        <w:rPr>
          <w:i w:val="0"/>
        </w:rPr>
      </w:pPr>
      <w:bookmarkStart w:colFirst="0" w:colLast="0" w:name="_5xqoo125hri2" w:id="10"/>
      <w:bookmarkEnd w:id="10"/>
      <w:r w:rsidDel="00000000" w:rsidR="00000000" w:rsidRPr="00000000">
        <w:rPr>
          <w:i w:val="0"/>
          <w:rtl w:val="0"/>
        </w:rPr>
        <w:t xml:space="preserve">Personal profile data</w:t>
      </w:r>
    </w:p>
    <w:p w:rsidR="00000000" w:rsidDel="00000000" w:rsidP="00000000" w:rsidRDefault="00000000" w:rsidRPr="00000000" w14:paraId="00000043">
      <w:pPr>
        <w:widowControl w:val="1"/>
        <w:rPr>
          <w:i w:val="0"/>
        </w:rPr>
      </w:pPr>
      <w:r w:rsidDel="00000000" w:rsidR="00000000" w:rsidRPr="00000000">
        <w:rPr>
          <w:rtl w:val="0"/>
        </w:rPr>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0"/>
        <w:gridCol w:w="4830"/>
        <w:tblGridChange w:id="0">
          <w:tblGrid>
            <w:gridCol w:w="4530"/>
            <w:gridCol w:w="483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1"/>
              <w:jc w:val="left"/>
              <w:rPr>
                <w:b w:val="1"/>
                <w:i w:val="0"/>
              </w:rPr>
            </w:pPr>
            <w:r w:rsidDel="00000000" w:rsidR="00000000" w:rsidRPr="00000000">
              <w:rPr>
                <w:b w:val="1"/>
                <w:i w:val="0"/>
                <w:rtl w:val="0"/>
              </w:rPr>
              <w:t xml:space="preserve">Does data stored in the personal profile get sent by your app to the work profile?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1"/>
              <w:rPr>
                <w:i w:val="0"/>
              </w:rPr>
            </w:pPr>
            <w:r w:rsidDel="00000000" w:rsidR="00000000" w:rsidRPr="00000000">
              <w:rPr>
                <w:i w:val="0"/>
                <w:rtl w:val="0"/>
              </w:rPr>
              <w:t xml:space="preserve">&lt;please enumerate the personal profile data sent to the work profile&gt;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1"/>
              <w:spacing w:line="240" w:lineRule="auto"/>
              <w:jc w:val="left"/>
              <w:rPr>
                <w:b w:val="1"/>
                <w:i w:val="0"/>
              </w:rPr>
            </w:pPr>
            <w:r w:rsidDel="00000000" w:rsidR="00000000" w:rsidRPr="00000000">
              <w:rPr>
                <w:b w:val="1"/>
                <w:i w:val="0"/>
                <w:rtl w:val="0"/>
              </w:rPr>
              <w:t xml:space="preserve">If yes, does the work profile have read or write access to data stored in the personal profile?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1"/>
              <w:jc w:val="left"/>
              <w:rPr>
                <w:i w:val="0"/>
              </w:rPr>
            </w:pPr>
            <w:r w:rsidDel="00000000" w:rsidR="00000000" w:rsidRPr="00000000">
              <w:rPr>
                <w:i w:val="0"/>
                <w:rtl w:val="0"/>
              </w:rPr>
              <w:t xml:space="preserve">&lt;please describe read vs write access of the personal profile data from the work profile&gt;</w:t>
            </w:r>
          </w:p>
          <w:p w:rsidR="00000000" w:rsidDel="00000000" w:rsidP="00000000" w:rsidRDefault="00000000" w:rsidRPr="00000000" w14:paraId="00000048">
            <w:pPr>
              <w:widowControl w:val="1"/>
              <w:rPr>
                <w:i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9">
            <w:pPr>
              <w:spacing w:line="240" w:lineRule="auto"/>
              <w:jc w:val="left"/>
              <w:rPr>
                <w:b w:val="1"/>
                <w:i w:val="0"/>
              </w:rPr>
            </w:pPr>
            <w:r w:rsidDel="00000000" w:rsidR="00000000" w:rsidRPr="00000000">
              <w:rPr>
                <w:b w:val="1"/>
                <w:i w:val="0"/>
                <w:rtl w:val="0"/>
              </w:rPr>
              <w:t xml:space="preserve">If yes, does data stored in the personal profile leave the device via your app in the work profile?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spacing w:line="240" w:lineRule="auto"/>
              <w:jc w:val="left"/>
              <w:rPr>
                <w:i w:val="0"/>
              </w:rPr>
            </w:pPr>
            <w:r w:rsidDel="00000000" w:rsidR="00000000" w:rsidRPr="00000000">
              <w:rPr>
                <w:i w:val="0"/>
                <w:rtl w:val="0"/>
              </w:rPr>
              <w:t xml:space="preserve">&lt;please describe read vs write access of the personal profile data from the work profile&gt;</w:t>
            </w:r>
          </w:p>
          <w:p w:rsidR="00000000" w:rsidDel="00000000" w:rsidP="00000000" w:rsidRDefault="00000000" w:rsidRPr="00000000" w14:paraId="0000004B">
            <w:pPr>
              <w:spacing w:line="240" w:lineRule="auto"/>
              <w:jc w:val="left"/>
              <w:rPr>
                <w:i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C">
            <w:pPr>
              <w:spacing w:line="240" w:lineRule="auto"/>
              <w:jc w:val="left"/>
              <w:rPr>
                <w:b w:val="1"/>
                <w:i w:val="0"/>
              </w:rPr>
            </w:pPr>
            <w:r w:rsidDel="00000000" w:rsidR="00000000" w:rsidRPr="00000000">
              <w:rPr>
                <w:b w:val="1"/>
                <w:i w:val="0"/>
                <w:rtl w:val="0"/>
              </w:rPr>
              <w:t xml:space="preserve">If yes to either of the above, is personal profile data made accessible to other apps and services in the work profile (e.g., written to CalendarProvider, can be shared using Sharesheet)?</w:t>
            </w:r>
          </w:p>
          <w:p w:rsidR="00000000" w:rsidDel="00000000" w:rsidP="00000000" w:rsidRDefault="00000000" w:rsidRPr="00000000" w14:paraId="0000004D">
            <w:pPr>
              <w:spacing w:line="240" w:lineRule="auto"/>
              <w:jc w:val="left"/>
              <w:rPr>
                <w:b w:val="1"/>
                <w:i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spacing w:line="240" w:lineRule="auto"/>
              <w:jc w:val="left"/>
              <w:rPr>
                <w:i w:val="0"/>
              </w:rPr>
            </w:pPr>
            <w:r w:rsidDel="00000000" w:rsidR="00000000" w:rsidRPr="00000000">
              <w:rPr>
                <w:i w:val="0"/>
                <w:rtl w:val="0"/>
              </w:rPr>
              <w:t xml:space="preserve">&lt;please enumerate the personal data made accessible to work apps and services&gt;</w:t>
            </w:r>
          </w:p>
          <w:p w:rsidR="00000000" w:rsidDel="00000000" w:rsidP="00000000" w:rsidRDefault="00000000" w:rsidRPr="00000000" w14:paraId="0000004F">
            <w:pPr>
              <w:spacing w:line="240" w:lineRule="auto"/>
              <w:jc w:val="left"/>
              <w:rPr>
                <w:i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0">
            <w:pPr>
              <w:spacing w:line="240" w:lineRule="auto"/>
              <w:jc w:val="left"/>
              <w:rPr>
                <w:b w:val="1"/>
                <w:i w:val="0"/>
              </w:rPr>
            </w:pPr>
            <w:r w:rsidDel="00000000" w:rsidR="00000000" w:rsidRPr="00000000">
              <w:rPr>
                <w:b w:val="1"/>
                <w:i w:val="0"/>
                <w:rtl w:val="0"/>
              </w:rPr>
              <w:t xml:space="preserve">If yes to either of the above, do users have control over what data leaves the personal profile, and how it can be used afterwards?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spacing w:line="240" w:lineRule="auto"/>
              <w:jc w:val="left"/>
              <w:rPr>
                <w:i w:val="0"/>
              </w:rPr>
            </w:pPr>
            <w:r w:rsidDel="00000000" w:rsidR="00000000" w:rsidRPr="00000000">
              <w:rPr>
                <w:rtl w:val="0"/>
              </w:rPr>
            </w:r>
          </w:p>
        </w:tc>
      </w:tr>
    </w:tbl>
    <w:p w:rsidR="00000000" w:rsidDel="00000000" w:rsidP="00000000" w:rsidRDefault="00000000" w:rsidRPr="00000000" w14:paraId="00000052">
      <w:pPr>
        <w:pStyle w:val="Heading1"/>
        <w:rPr/>
      </w:pPr>
      <w:bookmarkStart w:colFirst="0" w:colLast="0" w:name="_1gsodujr994i" w:id="11"/>
      <w:bookmarkEnd w:id="11"/>
      <w:r w:rsidDel="00000000" w:rsidR="00000000" w:rsidRPr="00000000">
        <w:rPr>
          <w:rtl w:val="0"/>
        </w:rPr>
      </w:r>
    </w:p>
    <w:p w:rsidR="00000000" w:rsidDel="00000000" w:rsidP="00000000" w:rsidRDefault="00000000" w:rsidRPr="00000000" w14:paraId="00000053">
      <w:pPr>
        <w:pStyle w:val="Heading1"/>
        <w:rPr/>
      </w:pPr>
      <w:bookmarkStart w:colFirst="0" w:colLast="0" w:name="_c6m2s7z4bgsa" w:id="12"/>
      <w:bookmarkEnd w:id="12"/>
      <w:r w:rsidDel="00000000" w:rsidR="00000000" w:rsidRPr="00000000">
        <w:rPr>
          <w:rtl w:val="0"/>
        </w:rPr>
        <w:t xml:space="preserve">Storage</w:t>
      </w:r>
    </w:p>
    <w:p w:rsidR="00000000" w:rsidDel="00000000" w:rsidP="00000000" w:rsidRDefault="00000000" w:rsidRPr="00000000" w14:paraId="00000054">
      <w:pPr>
        <w:rPr>
          <w:i w:val="0"/>
        </w:rPr>
      </w:pPr>
      <w:r w:rsidDel="00000000" w:rsidR="00000000" w:rsidRPr="00000000">
        <w:rPr>
          <w:rtl w:val="0"/>
        </w:rPr>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0"/>
        <w:gridCol w:w="4830"/>
        <w:tblGridChange w:id="0">
          <w:tblGrid>
            <w:gridCol w:w="4530"/>
            <w:gridCol w:w="483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Does any data that originates from one profile get stored in the other?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&lt;please enumerate the data stored in another profile because of your feature&gt;</w:t>
            </w:r>
          </w:p>
        </w:tc>
      </w:tr>
    </w:tbl>
    <w:p w:rsidR="00000000" w:rsidDel="00000000" w:rsidP="00000000" w:rsidRDefault="00000000" w:rsidRPr="00000000" w14:paraId="00000057">
      <w:pPr>
        <w:pStyle w:val="Heading1"/>
        <w:rPr/>
      </w:pPr>
      <w:bookmarkStart w:colFirst="0" w:colLast="0" w:name="_2cqry9i74l9v" w:id="13"/>
      <w:bookmarkEnd w:id="13"/>
      <w:r w:rsidDel="00000000" w:rsidR="00000000" w:rsidRPr="00000000">
        <w:rPr>
          <w:rtl w:val="0"/>
        </w:rPr>
        <w:t xml:space="preserve">Logging</w:t>
      </w:r>
    </w:p>
    <w:p w:rsidR="00000000" w:rsidDel="00000000" w:rsidP="00000000" w:rsidRDefault="00000000" w:rsidRPr="00000000" w14:paraId="00000058">
      <w:pPr>
        <w:rPr/>
      </w:pPr>
      <w:r w:rsidDel="00000000" w:rsidR="00000000" w:rsidRPr="00000000">
        <w:rPr>
          <w:rtl w:val="0"/>
        </w:rPr>
      </w:r>
    </w:p>
    <w:tbl>
      <w:tblPr>
        <w:tblStyle w:val="Table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0"/>
        <w:gridCol w:w="4830"/>
        <w:tblGridChange w:id="0">
          <w:tblGrid>
            <w:gridCol w:w="4530"/>
            <w:gridCol w:w="483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Is the cross-profile connection logged? If yes, how?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Is data shared across the profile boundary logged in the other profile?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If yes, are account names or other unique identifiers logged, either on the client or the server?</w:t>
            </w:r>
            <w:r w:rsidDel="00000000" w:rsidR="00000000" w:rsidRPr="00000000">
              <w:rPr>
                <w:rtl w:val="0"/>
              </w:rPr>
              <w:t xml:space="preserve"> (You should avoid logging work and personal accounts together.)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F">
      <w:pPr>
        <w:pStyle w:val="Heading1"/>
        <w:rPr/>
      </w:pPr>
      <w:bookmarkStart w:colFirst="0" w:colLast="0" w:name="_drsuhnq03eia" w:id="14"/>
      <w:bookmarkEnd w:id="14"/>
      <w:r w:rsidDel="00000000" w:rsidR="00000000" w:rsidRPr="00000000">
        <w:rPr>
          <w:rtl w:val="0"/>
        </w:rPr>
        <w:t xml:space="preserve">Admin</w:t>
      </w:r>
      <w:r w:rsidDel="00000000" w:rsidR="00000000" w:rsidRPr="00000000">
        <w:rPr>
          <w:rtl w:val="0"/>
        </w:rPr>
        <w:t xml:space="preserve"> controls</w:t>
      </w:r>
    </w:p>
    <w:p w:rsidR="00000000" w:rsidDel="00000000" w:rsidP="00000000" w:rsidRDefault="00000000" w:rsidRPr="00000000" w14:paraId="00000060">
      <w:pPr>
        <w:rPr/>
      </w:pPr>
      <w:r w:rsidDel="00000000" w:rsidR="00000000" w:rsidRPr="00000000">
        <w:rPr>
          <w:rtl w:val="0"/>
        </w:rPr>
      </w:r>
    </w:p>
    <w:tbl>
      <w:tblPr>
        <w:tblStyle w:val="Table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45"/>
        <w:gridCol w:w="4815"/>
        <w:tblGridChange w:id="0">
          <w:tblGrid>
            <w:gridCol w:w="4545"/>
            <w:gridCol w:w="481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Do you offer IT admins additional or more granular controls over your Connected App feature?</w:t>
            </w:r>
          </w:p>
          <w:p w:rsidR="00000000" w:rsidDel="00000000" w:rsidP="00000000" w:rsidRDefault="00000000" w:rsidRPr="00000000" w14:paraId="00000062">
            <w:pPr>
              <w:rPr>
                <w:b w:val="1"/>
              </w:rPr>
            </w:pPr>
            <w:r w:rsidDel="00000000" w:rsidR="00000000" w:rsidRPr="00000000">
              <w:rPr>
                <w:i w:val="1"/>
                <w:rtl w:val="0"/>
              </w:rPr>
              <w:t xml:space="preserve">As a reminder, admins must first allow your app to connect via their EMM, before you can utilize INTERACT_ACROSS_PROFILES. However they cannot manage how your app uses the permission if access is granted, unless you provide additional configuration options, e.g. via </w:t>
            </w:r>
            <w:hyperlink r:id="rId8">
              <w:r w:rsidDel="00000000" w:rsidR="00000000" w:rsidRPr="00000000">
                <w:rPr>
                  <w:i w:val="1"/>
                  <w:color w:val="1155cc"/>
                  <w:u w:val="single"/>
                  <w:rtl w:val="0"/>
                </w:rPr>
                <w:t xml:space="preserve">managed configurations</w:t>
              </w:r>
            </w:hyperlink>
            <w:r w:rsidDel="00000000" w:rsidR="00000000" w:rsidRPr="00000000">
              <w:rPr>
                <w:i w:val="1"/>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Do you think sensitive data redaction is appropriate for your feature?</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An example of sensitive data redaction in a Calendar app would be to show generic entries like “work event” or “personal event.” instead of the meeting title and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rPr/>
            </w:pPr>
            <w:r w:rsidDel="00000000" w:rsidR="00000000" w:rsidRPr="00000000">
              <w:rPr>
                <w:rtl w:val="0"/>
              </w:rPr>
              <w:t xml:space="preserve">&lt;please explain why this is or is not appropriate&gt;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Do you think granular data control is appropriate for your feature?</w:t>
            </w:r>
            <w:r w:rsidDel="00000000" w:rsidR="00000000" w:rsidRPr="00000000">
              <w:rPr>
                <w:rtl w:val="0"/>
              </w:rPr>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An example of granular data control in a Calendar app would be to share title and event time cross-profile, but not attendees or 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rPr/>
            </w:pPr>
            <w:r w:rsidDel="00000000" w:rsidR="00000000" w:rsidRPr="00000000">
              <w:rPr>
                <w:rtl w:val="0"/>
              </w:rPr>
              <w:t xml:space="preserve">&lt;please explain why this is or is not appropriate&gt;</w:t>
            </w:r>
            <w:r w:rsidDel="00000000" w:rsidR="00000000" w:rsidRPr="00000000">
              <w:rPr>
                <w:rtl w:val="0"/>
              </w:rPr>
            </w:r>
          </w:p>
        </w:tc>
      </w:tr>
    </w:tbl>
    <w:p w:rsidR="00000000" w:rsidDel="00000000" w:rsidP="00000000" w:rsidRDefault="00000000" w:rsidRPr="00000000" w14:paraId="0000006A">
      <w:pPr>
        <w:rPr>
          <w:i w:val="0"/>
        </w:rPr>
      </w:pPr>
      <w:r w:rsidDel="00000000" w:rsidR="00000000" w:rsidRPr="00000000">
        <w:rPr>
          <w:rtl w:val="0"/>
        </w:rPr>
      </w:r>
    </w:p>
    <w:p w:rsidR="00000000" w:rsidDel="00000000" w:rsidP="00000000" w:rsidRDefault="00000000" w:rsidRPr="00000000" w14:paraId="0000006B">
      <w:pPr>
        <w:rPr>
          <w:i w:val="0"/>
        </w:rPr>
      </w:pPr>
      <w:r w:rsidDel="00000000" w:rsidR="00000000" w:rsidRPr="00000000">
        <w:rPr>
          <w:rtl w:val="0"/>
        </w:rPr>
      </w:r>
    </w:p>
    <w:p w:rsidR="00000000" w:rsidDel="00000000" w:rsidP="00000000" w:rsidRDefault="00000000" w:rsidRPr="00000000" w14:paraId="0000006C">
      <w:pPr>
        <w:rPr>
          <w:i w:val="0"/>
        </w:rPr>
      </w:pPr>
      <w:r w:rsidDel="00000000" w:rsidR="00000000" w:rsidRPr="00000000">
        <w:rPr>
          <w:rtl w:val="0"/>
        </w:rPr>
      </w:r>
    </w:p>
    <w:p w:rsidR="00000000" w:rsidDel="00000000" w:rsidP="00000000" w:rsidRDefault="00000000" w:rsidRPr="00000000" w14:paraId="0000006D">
      <w:pPr>
        <w:rPr>
          <w:i w:val="0"/>
        </w:rPr>
      </w:pPr>
      <w:r w:rsidDel="00000000" w:rsidR="00000000" w:rsidRPr="00000000">
        <w:rPr>
          <w:rtl w:val="0"/>
        </w:rPr>
      </w:r>
    </w:p>
    <w:p w:rsidR="00000000" w:rsidDel="00000000" w:rsidP="00000000" w:rsidRDefault="00000000" w:rsidRPr="00000000" w14:paraId="0000006E">
      <w:pPr>
        <w:rPr>
          <w:i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oogle Sans" w:cs="Google Sans" w:eastAsia="Google Sans" w:hAnsi="Google Sans"/>
        <w:sz w:val="22"/>
        <w:szCs w:val="22"/>
        <w:lang w:val="en"/>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120" w:before="800" w:lineRule="auto"/>
    </w:pPr>
    <w:rPr>
      <w:b w:val="1"/>
      <w:sz w:val="32"/>
      <w:szCs w:val="32"/>
    </w:rPr>
  </w:style>
  <w:style w:type="paragraph" w:styleId="Heading2">
    <w:name w:val="heading 2"/>
    <w:basedOn w:val="Normal"/>
    <w:next w:val="Normal"/>
    <w:pPr>
      <w:spacing w:before="200" w:lineRule="auto"/>
      <w:jc w:val="left"/>
    </w:pPr>
    <w:rPr>
      <w:rFonts w:ascii="Google Sans Medium" w:cs="Google Sans Medium" w:eastAsia="Google Sans Medium" w:hAnsi="Google Sans Medium"/>
      <w:sz w:val="28"/>
      <w:szCs w:val="28"/>
    </w:rPr>
  </w:style>
  <w:style w:type="paragraph" w:styleId="Heading3">
    <w:name w:val="heading 3"/>
    <w:basedOn w:val="Normal"/>
    <w:next w:val="Normal"/>
    <w:pPr>
      <w:spacing w:before="200" w:line="240" w:lineRule="auto"/>
      <w:jc w:val="left"/>
    </w:pPr>
    <w:rPr>
      <w:b w:val="1"/>
      <w:sz w:val="22"/>
      <w:szCs w:val="22"/>
    </w:rPr>
  </w:style>
  <w:style w:type="paragraph" w:styleId="Heading4">
    <w:name w:val="heading 4"/>
    <w:basedOn w:val="Normal"/>
    <w:next w:val="Normal"/>
    <w:pPr>
      <w:jc w:val="center"/>
    </w:pPr>
    <w:rPr>
      <w:rFonts w:ascii="Google Sans Medium" w:cs="Google Sans Medium" w:eastAsia="Google Sans Medium" w:hAnsi="Google Sans Medium"/>
      <w:color w:val="222222"/>
      <w:sz w:val="24"/>
      <w:szCs w:val="24"/>
    </w:rPr>
  </w:style>
  <w:style w:type="paragraph" w:styleId="Heading5">
    <w:name w:val="heading 5"/>
    <w:basedOn w:val="Normal"/>
    <w:next w:val="Normal"/>
    <w:pPr>
      <w:keepNext w:val="0"/>
      <w:keepLines w:val="0"/>
      <w:widowControl w:val="0"/>
    </w:pPr>
    <w:rPr>
      <w:rFonts w:ascii="Verdana" w:cs="Verdana" w:eastAsia="Verdana" w:hAnsi="Verdana"/>
      <w:b w:val="1"/>
      <w:color w:val="222222"/>
      <w:sz w:val="24"/>
      <w:szCs w:val="24"/>
    </w:rPr>
  </w:style>
  <w:style w:type="paragraph" w:styleId="Heading6">
    <w:name w:val="heading 6"/>
    <w:basedOn w:val="Normal"/>
    <w:next w:val="Normal"/>
    <w:pPr>
      <w:keepNext w:val="0"/>
      <w:keepLines w:val="0"/>
      <w:widowControl w:val="0"/>
      <w:spacing w:after="40" w:before="200" w:lineRule="auto"/>
    </w:pPr>
    <w:rPr>
      <w:b w:val="1"/>
      <w:sz w:val="20"/>
      <w:szCs w:val="20"/>
    </w:rPr>
  </w:style>
  <w:style w:type="paragraph" w:styleId="Title">
    <w:name w:val="Title"/>
    <w:basedOn w:val="Normal"/>
    <w:next w:val="Normal"/>
    <w:pPr>
      <w:jc w:val="center"/>
    </w:pPr>
    <w:rPr>
      <w:rFonts w:ascii="Google Sans Medium" w:cs="Google Sans Medium" w:eastAsia="Google Sans Medium" w:hAnsi="Google Sans Medium"/>
      <w:sz w:val="48"/>
      <w:szCs w:val="48"/>
    </w:rPr>
  </w:style>
  <w:style w:type="paragraph" w:styleId="Subtitle">
    <w:name w:val="Subtitle"/>
    <w:basedOn w:val="Normal"/>
    <w:next w:val="Normal"/>
    <w:pPr>
      <w:spacing w:after="80" w:lineRule="auto"/>
      <w:jc w:val="center"/>
    </w:pPr>
    <w:rPr>
      <w:i w:val="1"/>
      <w:color w:val="666666"/>
      <w:sz w:val="36"/>
      <w:szCs w:val="3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onnected-apps-ext@google.com" TargetMode="External"/><Relationship Id="rId7" Type="http://schemas.openxmlformats.org/officeDocument/2006/relationships/image" Target="media/image1.png"/><Relationship Id="rId8" Type="http://schemas.openxmlformats.org/officeDocument/2006/relationships/hyperlink" Target="https://developer.android.com/work/managed-configuration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Medium-regular.ttf"/><Relationship Id="rId6" Type="http://schemas.openxmlformats.org/officeDocument/2006/relationships/font" Target="fonts/GoogleSansMedium-bold.ttf"/><Relationship Id="rId7" Type="http://schemas.openxmlformats.org/officeDocument/2006/relationships/font" Target="fonts/GoogleSansMedium-italic.ttf"/><Relationship Id="rId8" Type="http://schemas.openxmlformats.org/officeDocument/2006/relationships/font" Target="fonts/GoogleSans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